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outlineLvl w:val="1"/>
        <w:rPr>
          <w:rFonts w:eastAsia="Times New Roman" w:cs="Liberation Serif"/>
          <w:b/>
          <w:kern w:val="0"/>
          <w:sz w:val="32"/>
          <w:szCs w:val="32"/>
          <w:lang w:eastAsia="ru-RU"/>
        </w:rPr>
      </w:pPr>
      <w:r w:rsidRPr="00CD40CD">
        <w:rPr>
          <w:rFonts w:eastAsia="Times New Roman" w:cs="Liberation Serif"/>
          <w:b/>
          <w:kern w:val="0"/>
          <w:sz w:val="32"/>
          <w:szCs w:val="32"/>
          <w:lang w:eastAsia="ru-RU"/>
        </w:rPr>
        <w:t>ПРАВИТЕЛЬСТВО РОССИЙСКОЙ ФЕДЕРАЦИИ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outlineLvl w:val="1"/>
        <w:rPr>
          <w:rFonts w:eastAsia="Times New Roman" w:cs="Liberation Serif"/>
          <w:b/>
          <w:kern w:val="0"/>
          <w:sz w:val="32"/>
          <w:szCs w:val="32"/>
          <w:lang w:eastAsia="ru-RU"/>
        </w:rPr>
      </w:pPr>
      <w:bookmarkStart w:id="0" w:name="h55"/>
      <w:bookmarkEnd w:id="0"/>
      <w:r w:rsidRPr="00CD40CD">
        <w:rPr>
          <w:rFonts w:eastAsia="Times New Roman" w:cs="Liberation Serif"/>
          <w:b/>
          <w:kern w:val="0"/>
          <w:sz w:val="32"/>
          <w:szCs w:val="32"/>
          <w:lang w:eastAsia="ru-RU"/>
        </w:rPr>
        <w:t>ПОСТАНОВЛЕНИЕ</w:t>
      </w:r>
      <w:r w:rsidRPr="00CD40CD">
        <w:rPr>
          <w:rFonts w:eastAsia="Times New Roman" w:cs="Liberation Serif"/>
          <w:b/>
          <w:kern w:val="0"/>
          <w:sz w:val="32"/>
          <w:szCs w:val="32"/>
          <w:lang w:eastAsia="ru-RU"/>
        </w:rPr>
        <w:br/>
        <w:t>от 18 апреля 2014 г. N 353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outlineLvl w:val="1"/>
        <w:rPr>
          <w:rFonts w:eastAsia="Times New Roman" w:cs="Liberation Serif"/>
          <w:b/>
          <w:kern w:val="0"/>
          <w:sz w:val="32"/>
          <w:szCs w:val="32"/>
          <w:lang w:eastAsia="ru-RU"/>
        </w:rPr>
      </w:pPr>
      <w:r w:rsidRPr="00CD40CD">
        <w:rPr>
          <w:rFonts w:eastAsia="Times New Roman" w:cs="Liberation Serif"/>
          <w:b/>
          <w:kern w:val="0"/>
          <w:sz w:val="32"/>
          <w:szCs w:val="32"/>
          <w:lang w:eastAsia="ru-RU"/>
        </w:rPr>
        <w:t>ОБ УТВЕРЖДЕНИИ ПРАВИЛ ОБЕСПЕЧЕНИЯ БЕЗОПАСНОСТИ ПРИ ПРОВЕДЕНИИ ОФИЦИАЛЬНЫХ СПОРТИВНЫХ СОРЕВНОВАНИЙ</w:t>
      </w:r>
    </w:p>
    <w:p w:rsid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В соответствии с </w:t>
      </w:r>
      <w:hyperlink r:id="rId6" w:anchor="l507" w:tgtFrame="_blank" w:history="1">
        <w:r w:rsidRPr="00CD40C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частью 1</w:t>
        </w:r>
      </w:hyperlink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 статьи 20 Федерального закона "О физической культуре и спорте в Российской Федерации" Правительство Российской Федерации постановляет:</w:t>
      </w:r>
      <w:bookmarkStart w:id="1" w:name="l65"/>
      <w:bookmarkEnd w:id="1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1. Утвердить прилагаемые Правила обеспечения безопасности при проведении официальных спортивных соревнований.</w:t>
      </w:r>
      <w:bookmarkStart w:id="2" w:name="l64"/>
      <w:bookmarkEnd w:id="2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2. Абзац второй пункта 5, подпункты "а" - "в" и "ж" пункта 6, подпункт "в" пункта 11, пункты 12 - 15 Правил, утвержденных настоящим постановлением, вступают в силу с 1 сентября 2014 г.</w:t>
      </w:r>
      <w:bookmarkStart w:id="3" w:name="l1"/>
      <w:bookmarkEnd w:id="3"/>
    </w:p>
    <w:p w:rsidR="002913E9" w:rsidRDefault="002913E9" w:rsidP="00CD40CD">
      <w:pPr>
        <w:spacing w:before="100" w:beforeAutospacing="1" w:after="100" w:afterAutospacing="1" w:line="240" w:lineRule="auto"/>
        <w:ind w:left="-567" w:right="-284" w:firstLine="851"/>
        <w:jc w:val="right"/>
        <w:rPr>
          <w:rFonts w:eastAsia="Times New Roman" w:cs="Liberation Serif"/>
          <w:bCs w:val="0"/>
          <w:iCs/>
          <w:kern w:val="0"/>
          <w:szCs w:val="28"/>
          <w:lang w:eastAsia="ru-RU"/>
        </w:rPr>
      </w:pP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iCs/>
          <w:kern w:val="0"/>
          <w:szCs w:val="28"/>
          <w:lang w:eastAsia="ru-RU"/>
        </w:rPr>
        <w:t>Председатель Правительства</w:t>
      </w: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CD40CD">
        <w:rPr>
          <w:rFonts w:eastAsia="Times New Roman" w:cs="Liberation Serif"/>
          <w:bCs w:val="0"/>
          <w:iCs/>
          <w:kern w:val="0"/>
          <w:szCs w:val="28"/>
          <w:lang w:eastAsia="ru-RU"/>
        </w:rPr>
        <w:t>Российской Федерации</w:t>
      </w: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CD40CD">
        <w:rPr>
          <w:rFonts w:eastAsia="Times New Roman" w:cs="Liberation Serif"/>
          <w:bCs w:val="0"/>
          <w:iCs/>
          <w:kern w:val="0"/>
          <w:szCs w:val="28"/>
          <w:lang w:eastAsia="ru-RU"/>
        </w:rPr>
        <w:t>Д.МЕДВЕДЕВ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iCs/>
          <w:kern w:val="0"/>
          <w:szCs w:val="28"/>
          <w:lang w:eastAsia="ru-RU"/>
        </w:rPr>
        <w:t>УТВЕРЖДЕНЫ</w:t>
      </w: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CD40CD">
        <w:rPr>
          <w:rFonts w:eastAsia="Times New Roman" w:cs="Liberation Serif"/>
          <w:bCs w:val="0"/>
          <w:iCs/>
          <w:kern w:val="0"/>
          <w:szCs w:val="28"/>
          <w:lang w:eastAsia="ru-RU"/>
        </w:rPr>
        <w:t>постановлением Правительства</w:t>
      </w: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CD40CD">
        <w:rPr>
          <w:rFonts w:eastAsia="Times New Roman" w:cs="Liberation Serif"/>
          <w:bCs w:val="0"/>
          <w:iCs/>
          <w:kern w:val="0"/>
          <w:szCs w:val="28"/>
          <w:lang w:eastAsia="ru-RU"/>
        </w:rPr>
        <w:t>Российской Федерации</w:t>
      </w: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CD40CD">
        <w:rPr>
          <w:rFonts w:eastAsia="Times New Roman" w:cs="Liberation Serif"/>
          <w:bCs w:val="0"/>
          <w:iCs/>
          <w:kern w:val="0"/>
          <w:szCs w:val="28"/>
          <w:lang w:eastAsia="ru-RU"/>
        </w:rPr>
        <w:t>от 18 апреля 2014 г. N 353</w:t>
      </w:r>
    </w:p>
    <w:p w:rsidR="002913E9" w:rsidRDefault="002913E9" w:rsidP="00CD40CD">
      <w:pPr>
        <w:spacing w:before="100" w:beforeAutospacing="1" w:after="100" w:afterAutospacing="1" w:line="240" w:lineRule="auto"/>
        <w:ind w:left="-567" w:right="-284" w:firstLine="851"/>
        <w:jc w:val="center"/>
        <w:outlineLvl w:val="1"/>
        <w:rPr>
          <w:rFonts w:eastAsia="Times New Roman" w:cs="Liberation Serif"/>
          <w:b/>
          <w:kern w:val="0"/>
          <w:szCs w:val="28"/>
          <w:lang w:eastAsia="ru-RU"/>
        </w:rPr>
      </w:pPr>
      <w:bookmarkStart w:id="4" w:name="h56"/>
      <w:bookmarkStart w:id="5" w:name="h57"/>
      <w:bookmarkEnd w:id="4"/>
      <w:bookmarkEnd w:id="5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jc w:val="center"/>
        <w:outlineLvl w:val="1"/>
        <w:rPr>
          <w:rFonts w:eastAsia="Times New Roman" w:cs="Liberation Serif"/>
          <w:b/>
          <w:kern w:val="0"/>
          <w:szCs w:val="28"/>
          <w:lang w:eastAsia="ru-RU"/>
        </w:rPr>
      </w:pPr>
      <w:r w:rsidRPr="00CD40CD">
        <w:rPr>
          <w:rFonts w:eastAsia="Times New Roman" w:cs="Liberation Serif"/>
          <w:b/>
          <w:kern w:val="0"/>
          <w:szCs w:val="28"/>
          <w:lang w:eastAsia="ru-RU"/>
        </w:rPr>
        <w:t>ПРАВИЛА</w:t>
      </w:r>
      <w:r w:rsidRPr="00CD40CD">
        <w:rPr>
          <w:rFonts w:eastAsia="Times New Roman" w:cs="Liberation Serif"/>
          <w:b/>
          <w:kern w:val="0"/>
          <w:szCs w:val="28"/>
          <w:lang w:eastAsia="ru-RU"/>
        </w:rPr>
        <w:br/>
        <w:t>ОБЕСПЕЧЕНИЯ БЕЗОПАСНОСТИ ПРИ ПРОВЕДЕНИИ ОФИЦИАЛЬНЫХ СПОРТИВНЫХ СОРЕВНОВАНИЙ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outlineLvl w:val="2"/>
        <w:rPr>
          <w:rFonts w:eastAsia="Times New Roman" w:cs="Liberation Serif"/>
          <w:b/>
          <w:kern w:val="0"/>
          <w:szCs w:val="28"/>
          <w:lang w:eastAsia="ru-RU"/>
        </w:rPr>
      </w:pPr>
      <w:bookmarkStart w:id="6" w:name="h58"/>
      <w:bookmarkEnd w:id="6"/>
      <w:r w:rsidRPr="00CD40CD">
        <w:rPr>
          <w:rFonts w:eastAsia="Times New Roman" w:cs="Liberation Serif"/>
          <w:b/>
          <w:kern w:val="0"/>
          <w:szCs w:val="28"/>
          <w:lang w:eastAsia="ru-RU"/>
        </w:rPr>
        <w:t>I. Общие положения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1. Настоящие Правила устанавливают порядок обеспечения организаторами официальных спортивных соревнований (далее - соревнования) и собственниками (пользователями) объектов спорта общественного порядка и общественной безопасности при проведении соревнований.</w:t>
      </w:r>
      <w:bookmarkStart w:id="7" w:name="l35"/>
      <w:bookmarkStart w:id="8" w:name="l2"/>
      <w:bookmarkEnd w:id="7"/>
      <w:bookmarkEnd w:id="8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2. Настоящие Правила применяются при проведении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 и муниципальных образований.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3. Основной задачей обеспечения общественного порядка и общественной безопасности при проведении соревнований является предупреждение, выявление и пресечение правонарушений в местах проведения соревнований.</w:t>
      </w:r>
      <w:bookmarkStart w:id="9" w:name="l36"/>
      <w:bookmarkStart w:id="10" w:name="l3"/>
      <w:bookmarkEnd w:id="9"/>
      <w:bookmarkEnd w:id="10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4. Обеспечение общественного порядка и общественной безопасности при проведении соревнований осуществляется их организаторами совместно с собственниками (пользователями) объектов спорта во взаимодействии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самоуправления.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outlineLvl w:val="2"/>
        <w:rPr>
          <w:rFonts w:eastAsia="Times New Roman" w:cs="Liberation Serif"/>
          <w:b/>
          <w:kern w:val="0"/>
          <w:szCs w:val="28"/>
          <w:lang w:eastAsia="ru-RU"/>
        </w:rPr>
      </w:pPr>
      <w:bookmarkStart w:id="11" w:name="h59"/>
      <w:bookmarkEnd w:id="11"/>
      <w:r w:rsidRPr="00CD40CD">
        <w:rPr>
          <w:rFonts w:eastAsia="Times New Roman" w:cs="Liberation Serif"/>
          <w:b/>
          <w:kern w:val="0"/>
          <w:szCs w:val="28"/>
          <w:lang w:eastAsia="ru-RU"/>
        </w:rPr>
        <w:t>II. Требования к обеспечению безопасности места проведения соревнований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5. Места проведения соревнований должны иметь соответствующую инфраструктуру и техническое оснащение, необходимые для обеспечения общественного порядка и общественной безопасности при проведении соревнований.</w:t>
      </w:r>
      <w:bookmarkStart w:id="12" w:name="l4"/>
      <w:bookmarkEnd w:id="12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Требования к техническому оснащению стадионов для обеспечения общественного порядка и общественной безопасности утверждаются федеральным органом исполнительной власти в сфере внутренних дел.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Инфраструктура мест проведения соревнований должна соответствовать требованиям технических регламентов или подлежащим применению до дня вступления их в силу обязательным требованиям, установленным нормативными правовыми актами Таможенного союза, а также не противоречащим им требованиям технических регламентов, принятых в соответствии с нормативными правовыми актами Российской Федерации.</w:t>
      </w:r>
      <w:bookmarkStart w:id="13" w:name="l5"/>
      <w:bookmarkEnd w:id="13"/>
      <w:proofErr w:type="gramEnd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6. Инфраструктура мест проведения соревнований включает в себя следующие объекты, предназначенные для обеспечения общественного порядка и общественной безопасности при проведении соревнований:</w:t>
      </w:r>
      <w:bookmarkStart w:id="14" w:name="l37"/>
      <w:bookmarkEnd w:id="14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а) помещение для работы организатора соревнования или координационного органа, предусмотренного подпунктом "в" пункта 18 настоящих Правил, либо место, специально подготовленное в соответствии с требованиями, утверждаемыми федеральным органом исполнительной власти в сфере внутренних дел;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б) помещения для работы сотрудников органов федеральной службы безопасности и органов внутренних дел либо места, специально подготовленные в соответствии с требованиями, утверждаемыми федеральным органом исполнительной власти в сфере внутренних дел;</w:t>
      </w:r>
      <w:bookmarkStart w:id="15" w:name="l7"/>
      <w:bookmarkEnd w:id="15"/>
      <w:proofErr w:type="gramEnd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в) помещение для хранения предметов, запрещенных для проноса, либо место, специально подготовленное в соответствии с требованиями, утверждаемыми федеральным органом исполнительной власти в сфере внутренних дел;</w:t>
      </w:r>
      <w:bookmarkStart w:id="16" w:name="l66"/>
      <w:bookmarkEnd w:id="16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г) парковочные места для размещения транспортных средств, в том числе автомобилей и специальной техники оперативных служб, а также транспортных средств инвалидов и </w:t>
      </w:r>
      <w:proofErr w:type="spell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маломобильных</w:t>
      </w:r>
      <w:proofErr w:type="spell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 групп населения;</w:t>
      </w:r>
      <w:bookmarkStart w:id="17" w:name="l9"/>
      <w:bookmarkEnd w:id="17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) медицинский пункт;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е) санитарные узлы;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ж) зоны (контрольно-пропускные пункты) для возможности осмотра входящих граждан и въезжающего транспорта с применением технических средств, требования к которым утверждаются федеральным органом исполнительной власти в сфере внутренних дел.</w:t>
      </w:r>
      <w:bookmarkStart w:id="18" w:name="l10"/>
      <w:bookmarkEnd w:id="18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7. Требования, предусмотренные подпунктами "в", "г" и "ж" пункта 6 настоящих Правил, не применяются при проведении соревнований на участках автомобильных дорог, площадей, улиц, парков и водных объектов, не имеющих определенных организатором соревнования мест для группового размещения зрителей.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8. Объекты спорта в целях обеспечения общественного порядка и общественной безопасности при проведении соревнований помимо требований, указанных в пункте 6 настоящих Правил, должны быть оборудованы или снабжены:</w:t>
      </w:r>
      <w:bookmarkStart w:id="19" w:name="l38"/>
      <w:bookmarkEnd w:id="19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а) информационными табло и (или) стендами;</w:t>
      </w:r>
      <w:bookmarkStart w:id="20" w:name="l11"/>
      <w:bookmarkEnd w:id="20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б) системой контроля и управления доступом;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в) системой охранной телевизионной;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г) системой охранной и тревожной сигнализации;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) системой охранного освещения;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е) системой экстренной связи;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ж) системой видеонаблюдения, позволяющей осуществлять идентификацию физических лиц во время их нахождения в местах проведения соревнований, с выводом в помещение, предназначенное для работы организатора соревнований или координационного органа, предусмотренного подпунктом "в" пункта 18 настоящих Правил, с возможностью хранения информации не менее одного месяца.</w:t>
      </w:r>
      <w:bookmarkStart w:id="21" w:name="l39"/>
      <w:bookmarkStart w:id="22" w:name="l12"/>
      <w:bookmarkEnd w:id="21"/>
      <w:bookmarkEnd w:id="22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9. </w:t>
      </w:r>
      <w:proofErr w:type="gram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Требования, предусмотренные подпунктом "ж" пункта 8 настоящих Правил, применяются только при проведении соревнований по таким видам спорта, как "баскетбол", "волейбол", "регби", "футбол" и "хоккей", а также по спортивным единоборствам.</w:t>
      </w:r>
      <w:proofErr w:type="gramEnd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10. Требования, предусмотренные пунктами 6, 8 и 9 настоящих Правил, распространяются на 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Федерации.</w:t>
      </w:r>
      <w:bookmarkStart w:id="23" w:name="l13"/>
      <w:bookmarkEnd w:id="23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11. Собственник (пользователь) объекта спорта должен иметь следующую документацию: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а) документ, подтверждающий ввод объекта спорта в эксплуатацию;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б) паспорт безопасности объекта спорта, разработанный в соответствии с Федеральным </w:t>
      </w:r>
      <w:hyperlink r:id="rId7" w:anchor="l0" w:tgtFrame="_blank" w:history="1">
        <w:r w:rsidRPr="00CD40C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законом</w:t>
        </w:r>
      </w:hyperlink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 "О противодействии терроризму";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в) инструкция по обеспечению общественного порядка и общественной безопасности на объекте спорта, разработанная в соответствии с требованиями пункта 13 настоящих Правил (далее - инструкция), включающая в себя типовой план мероприятий по обеспечению общественного порядка и общественной безопасности при проведении соревнований (далее - план мероприятий);</w:t>
      </w:r>
      <w:bookmarkStart w:id="24" w:name="l14"/>
      <w:bookmarkEnd w:id="24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г) схема расположения эвакуационных знаков безопасности;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) схема расположения медицинских пунктов;</w:t>
      </w:r>
      <w:bookmarkStart w:id="25" w:name="l67"/>
      <w:bookmarkEnd w:id="25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е) схема расположения помещений или специально подготовленных мест для хранения предметов, запрещенных для проноса;</w:t>
      </w:r>
      <w:bookmarkStart w:id="26" w:name="l15"/>
      <w:bookmarkEnd w:id="26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ж) схема организации дорожного движения пешеходов и транспортных средств в месте проведения соревнований и на прилегающей к нему территории;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з</w:t>
      </w:r>
      <w:proofErr w:type="spell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) схема расположения нестационарных торговых объектов;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и) лицензия на осуществление медицинской деятельности медицинским пунктом.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outlineLvl w:val="2"/>
        <w:rPr>
          <w:rFonts w:eastAsia="Times New Roman" w:cs="Liberation Serif"/>
          <w:b/>
          <w:kern w:val="0"/>
          <w:szCs w:val="28"/>
          <w:lang w:eastAsia="ru-RU"/>
        </w:rPr>
      </w:pPr>
      <w:bookmarkStart w:id="27" w:name="h60"/>
      <w:bookmarkEnd w:id="27"/>
      <w:r w:rsidRPr="00CD40CD">
        <w:rPr>
          <w:rFonts w:eastAsia="Times New Roman" w:cs="Liberation Serif"/>
          <w:b/>
          <w:kern w:val="0"/>
          <w:szCs w:val="28"/>
          <w:lang w:eastAsia="ru-RU"/>
        </w:rPr>
        <w:t>III. Организация обеспечения общественного порядка и общественной безопасности при проведении соревнований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12. 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</w:t>
      </w:r>
      <w:bookmarkStart w:id="28" w:name="l40"/>
      <w:bookmarkEnd w:id="28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13. Инструкция разрабатывается собственниками (пользователями) объектов спорта на основе типовой инструкции, утвержденной федеральным органом исполнительной власти в области физической культуры и спорта, согласовывается с территориальными органами безопасности 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 года.</w:t>
      </w:r>
      <w:bookmarkStart w:id="29" w:name="l17"/>
      <w:bookmarkEnd w:id="29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14. План мероприятий разрабатывается и утверждается организатором соревнований совместно с собственником (пользователем) объекта спорта по согласованию с территориальными органами внутренних дел, указанными в пункте 13 настоящих Правил, в соответствии с типовым планом мероприятий и с учетом положения (регламента) о соревнованиях в срок не позднее 10 дней до начала соревнований.</w:t>
      </w:r>
      <w:bookmarkStart w:id="30" w:name="l18"/>
      <w:bookmarkEnd w:id="30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15. При проведении соревнований вне объектов спорта план мероприятий разрабатывается и утверждается организатором соревнований по согласованию с территориальными органами внутренних дел, указанными в пункте 13 настоящих Правил, в соответствии с типовой инструкцией и с учетом положения (регламента) о соревнованиях в срок не позднее 10 дней до начала соревнований.</w:t>
      </w:r>
      <w:bookmarkStart w:id="31" w:name="l41"/>
      <w:bookmarkEnd w:id="31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outlineLvl w:val="2"/>
        <w:rPr>
          <w:rFonts w:eastAsia="Times New Roman" w:cs="Liberation Serif"/>
          <w:b/>
          <w:kern w:val="0"/>
          <w:szCs w:val="28"/>
          <w:lang w:eastAsia="ru-RU"/>
        </w:rPr>
      </w:pPr>
      <w:bookmarkStart w:id="32" w:name="h61"/>
      <w:bookmarkEnd w:id="32"/>
      <w:r w:rsidRPr="00CD40CD">
        <w:rPr>
          <w:rFonts w:eastAsia="Times New Roman" w:cs="Liberation Serif"/>
          <w:b/>
          <w:kern w:val="0"/>
          <w:szCs w:val="28"/>
          <w:lang w:eastAsia="ru-RU"/>
        </w:rPr>
        <w:t>IV. Права и обязанности собственников (пользователей) объектов спорта по обеспечению общественного порядка и общественной безопасности при проведении соревнований</w:t>
      </w:r>
      <w:bookmarkStart w:id="33" w:name="l68"/>
      <w:bookmarkStart w:id="34" w:name="l53"/>
      <w:bookmarkEnd w:id="33"/>
      <w:bookmarkEnd w:id="34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16. Собственник (пользователь) объекта спорта при проведении соревнований вправе: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а) привлекать для обеспечения общественного порядка и общественной безопасности при проведении соревнований контролеро</w:t>
      </w:r>
      <w:proofErr w:type="gram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в-</w:t>
      </w:r>
      <w:proofErr w:type="gram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 распорядителей;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б) ограничивать проход зрителей в зоны, которые определены собственником (пользователем) объекта спорта;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в) не допускать на объекты спорта лиц,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проведения.</w:t>
      </w:r>
      <w:bookmarkStart w:id="35" w:name="l21"/>
      <w:bookmarkEnd w:id="35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17. Собственник (пользователь) объекта спорта обязан: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а) обеспечивать надлежащее содержание инфраструктуры объектов спорта, систем видеонаблюдения, позволяющих осуществлять идентификацию физических лиц во время их нахождения в местах проведения соревнований, и осуществлять техническое оборудование объекта спорта в соответствии с требованиями раздела II настоящих Правил;</w:t>
      </w:r>
      <w:bookmarkStart w:id="36" w:name="l42"/>
      <w:bookmarkEnd w:id="36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б) разрабатывать документацию, предусмотренную подпунктами "б" - "е" пункта 11 настоящих Правил;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в) совместно с организатором соревнований организовывать </w:t>
      </w:r>
      <w:proofErr w:type="gram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контрольно-пропускной</w:t>
      </w:r>
      <w:proofErr w:type="gram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 и внутриобъектовый режимы;</w:t>
      </w:r>
      <w:bookmarkStart w:id="37" w:name="l22"/>
      <w:bookmarkEnd w:id="37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г) совместно с организатором соревнований осуществлять, в том числе с применением технических средств, контроль наличия у зрителей входных билетов или документов, их заменяющих, а также документов, удостоверяющих личность, при входе в места проведения соревнований в случаях, установленных Федеральным законом "О физической культуре и спорте в Российской Федерации";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) обеспечивать во время подготовки и проведения соревнований беспрепятственный въезд </w:t>
      </w:r>
      <w:proofErr w:type="gram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в место проведения</w:t>
      </w:r>
      <w:proofErr w:type="gram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 соревнований и бесплатную стоянку транспортных средств, в том числе автомобилей и специальной техники оперативных служб, а также транспортных средств инвалидов и </w:t>
      </w:r>
      <w:proofErr w:type="spell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маломобильных</w:t>
      </w:r>
      <w:proofErr w:type="spell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 групп населения;</w:t>
      </w:r>
      <w:bookmarkStart w:id="38" w:name="l23"/>
      <w:bookmarkEnd w:id="38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е) совместно с организатором соревнований информировать зрителей и участников соревнований о необходимости соблюдения </w:t>
      </w:r>
      <w:hyperlink r:id="rId8" w:anchor="l2" w:tgtFrame="_blank" w:history="1">
        <w:r w:rsidRPr="00CD40C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Правил</w:t>
        </w:r>
      </w:hyperlink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 поведения зрителей при проведении официальных спортивных соревнований, утвержденных постановлением Правительства Российской Федерации от 16 декабря 2013 г. N 1156 "Об утверждении Правил поведения зрителей при проведении официальных спортивных соревнований" (далее - Правила поведения), и о порядке действий в случае угрозы возникновения или при возникновении чрезвычайной ситуации и</w:t>
      </w:r>
      <w:proofErr w:type="gram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 при эвакуации зрителей;</w:t>
      </w:r>
      <w:bookmarkStart w:id="39" w:name="l43"/>
      <w:bookmarkStart w:id="40" w:name="l24"/>
      <w:bookmarkEnd w:id="39"/>
      <w:bookmarkEnd w:id="40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ж) организовывать и осуществлять эвакуацию зрителей и участников соревнований с мест их проведения в случае угрозы возникновения или при возникновении чрезвычайной ситуации;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з</w:t>
      </w:r>
      <w:proofErr w:type="spell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) обеспечивать деятельность контролеров-распорядителей;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и) совместно с организатором соревнований информировать зрителей и участников соревнований </w:t>
      </w:r>
      <w:proofErr w:type="gram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о</w:t>
      </w:r>
      <w:proofErr w:type="gram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 их прекращении;</w:t>
      </w:r>
      <w:bookmarkStart w:id="41" w:name="l44"/>
      <w:bookmarkEnd w:id="41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к) участвовать с организатором соревнований в осмотре места их проведения.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outlineLvl w:val="2"/>
        <w:rPr>
          <w:rFonts w:eastAsia="Times New Roman" w:cs="Liberation Serif"/>
          <w:b/>
          <w:kern w:val="0"/>
          <w:szCs w:val="28"/>
          <w:lang w:eastAsia="ru-RU"/>
        </w:rPr>
      </w:pPr>
      <w:bookmarkStart w:id="42" w:name="h62"/>
      <w:bookmarkEnd w:id="42"/>
      <w:r w:rsidRPr="00CD40CD">
        <w:rPr>
          <w:rFonts w:eastAsia="Times New Roman" w:cs="Liberation Serif"/>
          <w:b/>
          <w:kern w:val="0"/>
          <w:szCs w:val="28"/>
          <w:lang w:eastAsia="ru-RU"/>
        </w:rPr>
        <w:t>V. Права и обязанности организатора соревнований по обеспечению общественного порядка и общественной безопасности при проведении соревнований</w:t>
      </w:r>
      <w:bookmarkStart w:id="43" w:name="l25"/>
      <w:bookmarkEnd w:id="43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18. Организатор соревнований вправе: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а) привлекать для обеспечения общественного порядка и общественной безопасности при проведении соревнований контролеро</w:t>
      </w:r>
      <w:proofErr w:type="gram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в-</w:t>
      </w:r>
      <w:proofErr w:type="gram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 распорядителей;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б) обращаться в органы внутренних дел для получения содействия в обеспечении общественного порядка и общественной безопасности при проведении соревнований в соответствии с законодательством Российской Федерации;</w:t>
      </w:r>
      <w:bookmarkStart w:id="44" w:name="l45"/>
      <w:bookmarkEnd w:id="44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в) создавать координационные органы (штабы, комиссии) в целях организации обеспечения общественного порядка и общественной безопасности при проведении соревнований </w:t>
      </w:r>
      <w:proofErr w:type="gram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в месте</w:t>
      </w:r>
      <w:proofErr w:type="gram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 их проведения;</w:t>
      </w:r>
      <w:bookmarkStart w:id="45" w:name="l26"/>
      <w:bookmarkEnd w:id="45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г) ограничивать проход зрителей в зоны, которые определены организатором соревнований и собственником (пользователем) объекта спорта;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proofErr w:type="gram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д</w:t>
      </w:r>
      <w:proofErr w:type="spell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) осуществлять в целях обеспечения общественного порядка и общественной безопасности при проведении соревнований совместно с сотрудниками органов внутренних дел личный осмотр граждан и осмотр находящихся при них вещей при входе в места проведения соревнований с применением в случае необходимости технических средств, а при отказе граждан подвергнуться личному осмотру не допускать их в места проведения соревнований;</w:t>
      </w:r>
      <w:bookmarkStart w:id="46" w:name="l46"/>
      <w:bookmarkStart w:id="47" w:name="l27"/>
      <w:bookmarkEnd w:id="46"/>
      <w:bookmarkEnd w:id="47"/>
      <w:proofErr w:type="gramEnd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е) принимать меры по недопущению в места проведения соревнований лиц, которые нарушают </w:t>
      </w:r>
      <w:hyperlink r:id="rId9" w:anchor="l2" w:tgtFrame="_blank" w:history="1">
        <w:r w:rsidRPr="00CD40C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Правила</w:t>
        </w:r>
      </w:hyperlink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 поведения или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ж) требовать от зрителей соблюдения общественного порядка, а также </w:t>
      </w:r>
      <w:hyperlink r:id="rId10" w:anchor="l2" w:tgtFrame="_blank" w:history="1">
        <w:r w:rsidRPr="00CD40C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Правил</w:t>
        </w:r>
      </w:hyperlink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 поведения;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з</w:t>
      </w:r>
      <w:proofErr w:type="spell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) принимать меры по пресечению действий зрителей, нарушающих общественный порядок и </w:t>
      </w:r>
      <w:hyperlink r:id="rId11" w:anchor="l2" w:tgtFrame="_blank" w:history="1">
        <w:r w:rsidRPr="00CD40C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Правила</w:t>
        </w:r>
      </w:hyperlink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 поведения в местах проведения соревнований.</w:t>
      </w:r>
      <w:bookmarkStart w:id="48" w:name="l47"/>
      <w:bookmarkEnd w:id="48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19. Организатор соревнования обязан:</w:t>
      </w:r>
      <w:bookmarkStart w:id="49" w:name="l28"/>
      <w:bookmarkEnd w:id="49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а) 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соревнований в порядке, установленном Федеральным </w:t>
      </w:r>
      <w:hyperlink r:id="rId12" w:anchor="l0" w:tgtFrame="_blank" w:history="1">
        <w:r w:rsidRPr="00CD40C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законом</w:t>
        </w:r>
      </w:hyperlink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 "О физической культуре и спорте в Российской Федерации";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б) организовывать взаимодействие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соревнований;</w:t>
      </w:r>
      <w:bookmarkStart w:id="50" w:name="l29"/>
      <w:bookmarkEnd w:id="50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в) разрабатывать и утверждать план мероприятий в срок не позднее 10 дней до начала соревнований;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г) при проведении соревнований вне объектов спорта разрабатывать документацию, предусмотренную подпунктами "г", "</w:t>
      </w:r>
      <w:proofErr w:type="spell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" и "е" пункта 11 настоящих Правил;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) утверждать акт о готовности места проведения соревнований за сутки до их начала;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е) производить не </w:t>
      </w:r>
      <w:proofErr w:type="gram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позднее</w:t>
      </w:r>
      <w:proofErr w:type="gram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 чем за 3 часа до начала соревнований совместно с собственником (пользователем) объекта спорта осмотр места проведения соревнований, подготавливать и утверждать соответствующий акт в срок не позднее начала пропуска зрителей на соревнования;</w:t>
      </w:r>
      <w:bookmarkStart w:id="51" w:name="l48"/>
      <w:bookmarkStart w:id="52" w:name="l30"/>
      <w:bookmarkEnd w:id="51"/>
      <w:bookmarkEnd w:id="52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ж) организовывать контрольно-пропускной и внутриобъектовый режимы в местах проведения соревнований в период их проведения;</w:t>
      </w:r>
      <w:proofErr w:type="gramEnd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з</w:t>
      </w:r>
      <w:proofErr w:type="spell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) обеспечивать хранение предметов, запрещенных для проноса, в помещениях или специально подготовленных местах;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и) обеспечивать деятельность контролеров-распорядителей;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к) осуществлять, в том числе с применением технических средств, контроль наличия у зрителей входных билетов или документов, их заменяющих, а также документов, удостоверяющих личность, при входе в места проведения </w:t>
      </w: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соревнований в случаях, установленных Федеральным законом "О физической культуре и спорте в Российской Федерации";</w:t>
      </w:r>
      <w:bookmarkStart w:id="53" w:name="l49"/>
      <w:bookmarkStart w:id="54" w:name="l31"/>
      <w:bookmarkEnd w:id="53"/>
      <w:bookmarkEnd w:id="54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л) принимать меры по соблюдению правил противопожарного режима;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м) информировать зрителей и участников соревнований о необходимости соблюдения </w:t>
      </w:r>
      <w:hyperlink r:id="rId13" w:anchor="l2" w:tgtFrame="_blank" w:history="1">
        <w:r w:rsidRPr="00CD40C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Правил</w:t>
        </w:r>
      </w:hyperlink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 поведения;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н</w:t>
      </w:r>
      <w:proofErr w:type="spell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) обеспечивать зрителям и участникам соревнований в случае необходимости оказание первой помощи и организовывать оказание скорой медицинской помощи;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о) приостанавливать соревнования до устранения нарушений положения (регламента) о соревнованиях, групповых нарушений общественного порядка в местах проведения соревнований либо угрозы для жизни и здоровья граждан;</w:t>
      </w:r>
      <w:bookmarkStart w:id="55" w:name="l50"/>
      <w:bookmarkStart w:id="56" w:name="l32"/>
      <w:bookmarkEnd w:id="55"/>
      <w:bookmarkEnd w:id="56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п</w:t>
      </w:r>
      <w:proofErr w:type="spell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) прекращать соревнования, если нарушения, указанные в подпункте "о" настоящего пункта, не устранены, а также при наличии информации о возможности совершения террористического акта;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р</w:t>
      </w:r>
      <w:proofErr w:type="spell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) информировать зрителей и участников соревнования о прекращении соревнований и о порядке действий в случае угрозы возникновения или при возникновении чрезвычайной ситуации, организовывать их эвакуацию в случае угрозы возникновения и при возникновении чрезвычайной ситуации.</w:t>
      </w:r>
      <w:bookmarkStart w:id="57" w:name="l51"/>
      <w:bookmarkEnd w:id="57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outlineLvl w:val="2"/>
        <w:rPr>
          <w:rFonts w:eastAsia="Times New Roman" w:cs="Liberation Serif"/>
          <w:b/>
          <w:kern w:val="0"/>
          <w:szCs w:val="28"/>
          <w:lang w:eastAsia="ru-RU"/>
        </w:rPr>
      </w:pPr>
      <w:bookmarkStart w:id="58" w:name="h63"/>
      <w:bookmarkEnd w:id="58"/>
      <w:r w:rsidRPr="00CD40CD">
        <w:rPr>
          <w:rFonts w:eastAsia="Times New Roman" w:cs="Liberation Serif"/>
          <w:b/>
          <w:kern w:val="0"/>
          <w:szCs w:val="28"/>
          <w:lang w:eastAsia="ru-RU"/>
        </w:rPr>
        <w:t>VI. Особенности обеспечения безопасности проведения соревнований на отдельных территориях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20. Соревнования не проводятся: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а) в местах и помещениях, не отвечающих требованиям, установленным настоящими Правилами;</w:t>
      </w:r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б) в полосах отвода </w:t>
      </w:r>
      <w:proofErr w:type="spell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газ</w:t>
      </w:r>
      <w:proofErr w:type="gram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о</w:t>
      </w:r>
      <w:proofErr w:type="spell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-</w:t>
      </w:r>
      <w:proofErr w:type="gram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proofErr w:type="spell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нефте</w:t>
      </w:r>
      <w:proofErr w:type="spellEnd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- и продуктопроводов, высоковольтных линий электропередачи, на территориях, непосредственно прилегающих к опасным производственным объектам и к иным объектам, эксплуатация которых требует соблюдения специальных правил техники безопасности;</w:t>
      </w:r>
      <w:bookmarkStart w:id="59" w:name="l54"/>
      <w:bookmarkEnd w:id="59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>в) на объектах транспортного комплекса, если иное не установлено законодательством Российской Федерации, в том числе на автомобильных дорогах, при отсутствии решения о временных ограничениях или прекращении движения на них транспортных средств, принятого в порядке, установленном законодательством Российской Федерации, при отсутствии организации альтернативных маршрутов движения транспортных средств и информирования о принятом решении участников дорожного движения;</w:t>
      </w:r>
      <w:bookmarkStart w:id="60" w:name="l34"/>
      <w:bookmarkEnd w:id="60"/>
      <w:proofErr w:type="gramEnd"/>
    </w:p>
    <w:p w:rsidR="00CD40CD" w:rsidRPr="00CD40CD" w:rsidRDefault="00CD40CD" w:rsidP="00CD40C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D40CD">
        <w:rPr>
          <w:rFonts w:eastAsia="Times New Roman" w:cs="Liberation Serif"/>
          <w:bCs w:val="0"/>
          <w:kern w:val="0"/>
          <w:szCs w:val="28"/>
          <w:lang w:eastAsia="ru-RU"/>
        </w:rPr>
        <w:t xml:space="preserve">г) в пограничных зонах, если отсутствует специальное разрешение пограничных органов </w:t>
      </w:r>
    </w:p>
    <w:p w:rsidR="00AD6881" w:rsidRPr="00CD40CD" w:rsidRDefault="002C0A9F" w:rsidP="00CD40CD">
      <w:pPr>
        <w:spacing w:line="240" w:lineRule="auto"/>
        <w:contextualSpacing/>
        <w:rPr>
          <w:rFonts w:cs="Liberation Serif"/>
          <w:szCs w:val="28"/>
        </w:rPr>
      </w:pPr>
    </w:p>
    <w:sectPr w:rsidR="00AD6881" w:rsidRPr="00CD40CD" w:rsidSect="00613F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A9F" w:rsidRDefault="002C0A9F" w:rsidP="00613F5B">
      <w:pPr>
        <w:spacing w:after="0" w:line="240" w:lineRule="auto"/>
      </w:pPr>
      <w:r>
        <w:separator/>
      </w:r>
    </w:p>
  </w:endnote>
  <w:endnote w:type="continuationSeparator" w:id="0">
    <w:p w:rsidR="002C0A9F" w:rsidRDefault="002C0A9F" w:rsidP="0061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5B" w:rsidRDefault="00613F5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5B" w:rsidRDefault="00613F5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5B" w:rsidRDefault="00613F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A9F" w:rsidRDefault="002C0A9F" w:rsidP="00613F5B">
      <w:pPr>
        <w:spacing w:after="0" w:line="240" w:lineRule="auto"/>
      </w:pPr>
      <w:r>
        <w:separator/>
      </w:r>
    </w:p>
  </w:footnote>
  <w:footnote w:type="continuationSeparator" w:id="0">
    <w:p w:rsidR="002C0A9F" w:rsidRDefault="002C0A9F" w:rsidP="0061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5B" w:rsidRDefault="00613F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5471"/>
      <w:docPartObj>
        <w:docPartGallery w:val="Page Numbers (Top of Page)"/>
        <w:docPartUnique/>
      </w:docPartObj>
    </w:sdtPr>
    <w:sdtContent>
      <w:p w:rsidR="00613F5B" w:rsidRDefault="00613F5B">
        <w:pPr>
          <w:pStyle w:val="a5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613F5B" w:rsidRDefault="00613F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5B" w:rsidRDefault="00613F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0CD"/>
    <w:rsid w:val="000914B7"/>
    <w:rsid w:val="000D7150"/>
    <w:rsid w:val="002913E9"/>
    <w:rsid w:val="002C0A9F"/>
    <w:rsid w:val="0042794E"/>
    <w:rsid w:val="00613F5B"/>
    <w:rsid w:val="006D77E3"/>
    <w:rsid w:val="00BD72D6"/>
    <w:rsid w:val="00CD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paragraph" w:styleId="2">
    <w:name w:val="heading 2"/>
    <w:basedOn w:val="a"/>
    <w:link w:val="20"/>
    <w:uiPriority w:val="9"/>
    <w:qFormat/>
    <w:rsid w:val="00CD4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kern w:val="0"/>
      <w:sz w:val="36"/>
      <w:lang w:eastAsia="ru-RU"/>
    </w:rPr>
  </w:style>
  <w:style w:type="paragraph" w:styleId="3">
    <w:name w:val="heading 3"/>
    <w:basedOn w:val="a"/>
    <w:link w:val="30"/>
    <w:uiPriority w:val="9"/>
    <w:qFormat/>
    <w:rsid w:val="00CD4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0CD"/>
    <w:rPr>
      <w:rFonts w:ascii="Times New Roman" w:eastAsia="Times New Roman" w:hAnsi="Times New Roman"/>
      <w:b/>
      <w:kern w:val="0"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40CD"/>
    <w:rPr>
      <w:rFonts w:ascii="Times New Roman" w:eastAsia="Times New Roman" w:hAnsi="Times New Roman"/>
      <w:b/>
      <w:kern w:val="0"/>
      <w:sz w:val="27"/>
      <w:szCs w:val="27"/>
      <w:lang w:eastAsia="ru-RU"/>
    </w:rPr>
  </w:style>
  <w:style w:type="paragraph" w:customStyle="1" w:styleId="dt-p">
    <w:name w:val="dt-p"/>
    <w:basedOn w:val="a"/>
    <w:rsid w:val="00CD40CD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40CD"/>
    <w:rPr>
      <w:color w:val="0000FF"/>
      <w:u w:val="single"/>
    </w:rPr>
  </w:style>
  <w:style w:type="character" w:customStyle="1" w:styleId="dt-m">
    <w:name w:val="dt-m"/>
    <w:basedOn w:val="a0"/>
    <w:rsid w:val="00CD40CD"/>
  </w:style>
  <w:style w:type="paragraph" w:styleId="a4">
    <w:name w:val="Normal (Web)"/>
    <w:basedOn w:val="a"/>
    <w:uiPriority w:val="99"/>
    <w:semiHidden/>
    <w:unhideWhenUsed/>
    <w:rsid w:val="00CD40CD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1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F5B"/>
  </w:style>
  <w:style w:type="paragraph" w:styleId="a7">
    <w:name w:val="footer"/>
    <w:basedOn w:val="a"/>
    <w:link w:val="a8"/>
    <w:uiPriority w:val="99"/>
    <w:semiHidden/>
    <w:unhideWhenUsed/>
    <w:rsid w:val="0061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3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6236" TargetMode="External"/><Relationship Id="rId13" Type="http://schemas.openxmlformats.org/officeDocument/2006/relationships/hyperlink" Target="https://normativ.kontur.ru/document?moduleId=1&amp;documentId=226236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189867" TargetMode="External"/><Relationship Id="rId12" Type="http://schemas.openxmlformats.org/officeDocument/2006/relationships/hyperlink" Target="https://normativ.kontur.ru/document?moduleId=1&amp;documentId=224548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4548" TargetMode="External"/><Relationship Id="rId11" Type="http://schemas.openxmlformats.org/officeDocument/2006/relationships/hyperlink" Target="https://normativ.kontur.ru/document?moduleId=1&amp;documentId=226236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normativ.kontur.ru/document?moduleId=1&amp;documentId=226236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normativ.kontur.ru/document?moduleId=1&amp;documentId=22623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2663</Words>
  <Characters>15184</Characters>
  <Application>Microsoft Office Word</Application>
  <DocSecurity>0</DocSecurity>
  <Lines>126</Lines>
  <Paragraphs>35</Paragraphs>
  <ScaleCrop>false</ScaleCrop>
  <Company/>
  <LinksUpToDate>false</LinksUpToDate>
  <CharactersWithSpaces>17812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4</cp:revision>
  <dcterms:created xsi:type="dcterms:W3CDTF">2019-04-11T08:03:00Z</dcterms:created>
  <dcterms:modified xsi:type="dcterms:W3CDTF">2019-04-11T08:07:00Z</dcterms:modified>
</cp:coreProperties>
</file>